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8E" w:rsidRPr="00B573B3" w:rsidRDefault="00094C8E" w:rsidP="00094C8E">
      <w:pPr>
        <w:pStyle w:val="a3"/>
        <w:ind w:left="142" w:firstLine="0"/>
        <w:rPr>
          <w:rFonts w:ascii="Calibri" w:hAnsi="Calibri" w:cs="Arial"/>
          <w:sz w:val="22"/>
          <w:szCs w:val="22"/>
          <w:u w:val="none"/>
        </w:rPr>
      </w:pPr>
      <w:r>
        <w:rPr>
          <w:rFonts w:ascii="Calibri" w:hAnsi="Calibri" w:cs="Arial"/>
          <w:noProof/>
          <w:sz w:val="22"/>
          <w:szCs w:val="22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-193040</wp:posOffset>
            </wp:positionV>
            <wp:extent cx="1737360" cy="1083310"/>
            <wp:effectExtent l="0" t="0" r="0" b="2540"/>
            <wp:wrapSquare wrapText="bothSides"/>
            <wp:docPr id="1" name="Рисунок 1" descr="https://encrypted-tbn3.google.com/images?q=tbn:ANd9GcS0MW5wVtclOHD1Ox68VgbcnOsL7o8A5LrxkXuavLydWIvRjxCA4w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0MW5wVtclOHD1Ox68VgbcnOsL7o8A5LrxkXuavLydWIvRjxCA4w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C8E" w:rsidRPr="00B573B3" w:rsidRDefault="00094C8E" w:rsidP="00094C8E">
      <w:pPr>
        <w:pStyle w:val="a3"/>
        <w:ind w:left="0" w:firstLine="0"/>
        <w:jc w:val="center"/>
        <w:rPr>
          <w:rFonts w:ascii="Calibri" w:hAnsi="Calibri" w:cs="Arial"/>
          <w:sz w:val="22"/>
          <w:szCs w:val="22"/>
          <w:u w:val="none"/>
        </w:rPr>
      </w:pPr>
      <w:r w:rsidRPr="00B573B3">
        <w:rPr>
          <w:rFonts w:ascii="Calibri" w:hAnsi="Calibri" w:cs="Arial"/>
          <w:sz w:val="22"/>
          <w:szCs w:val="22"/>
          <w:u w:val="none"/>
        </w:rPr>
        <w:t>Перечень документов для туристической визы в Австрию</w:t>
      </w:r>
    </w:p>
    <w:p w:rsidR="00094C8E" w:rsidRPr="00094C8E" w:rsidRDefault="00094C8E" w:rsidP="00094C8E">
      <w:pPr>
        <w:pStyle w:val="a3"/>
        <w:jc w:val="center"/>
        <w:rPr>
          <w:rFonts w:ascii="Calibri" w:hAnsi="Calibri" w:cs="Arial"/>
          <w:sz w:val="22"/>
          <w:szCs w:val="22"/>
          <w:u w:val="none"/>
        </w:rPr>
      </w:pPr>
      <w:r w:rsidRPr="00B573B3">
        <w:rPr>
          <w:rFonts w:ascii="Calibri" w:hAnsi="Calibri" w:cs="Arial"/>
          <w:sz w:val="22"/>
          <w:szCs w:val="22"/>
          <w:u w:val="none"/>
        </w:rPr>
        <w:t>для граждан РФ старше 18 лет.</w:t>
      </w:r>
    </w:p>
    <w:p w:rsidR="00140C5F" w:rsidRDefault="00140C5F"/>
    <w:p w:rsidR="00094C8E" w:rsidRDefault="00094C8E"/>
    <w:p w:rsidR="00094C8E" w:rsidRDefault="00094C8E"/>
    <w:p w:rsidR="00094C8E" w:rsidRPr="00B573B3" w:rsidRDefault="00094C8E" w:rsidP="00094C8E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Calibri" w:hAnsi="Calibri" w:cs="Arial"/>
          <w:color w:val="000000"/>
        </w:rPr>
      </w:pPr>
      <w:r w:rsidRPr="00B573B3">
        <w:rPr>
          <w:rFonts w:ascii="Calibri" w:hAnsi="Calibri" w:cs="Arial"/>
          <w:b/>
          <w:color w:val="000000"/>
        </w:rPr>
        <w:t>1 анкета,</w:t>
      </w:r>
      <w:r w:rsidRPr="00B573B3">
        <w:rPr>
          <w:rFonts w:ascii="Calibri" w:hAnsi="Calibri" w:cs="Arial"/>
          <w:color w:val="000000"/>
        </w:rPr>
        <w:t xml:space="preserve"> заполненная на английском или немецком языке, подписывается лично заявителем в 4х пунктах:</w:t>
      </w:r>
    </w:p>
    <w:p w:rsidR="00094C8E" w:rsidRPr="00B573B3" w:rsidRDefault="00094C8E" w:rsidP="00094C8E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Calibri" w:hAnsi="Calibri" w:cs="Arial"/>
          <w:i/>
          <w:color w:val="000000"/>
        </w:rPr>
      </w:pPr>
      <w:r w:rsidRPr="00B573B3">
        <w:rPr>
          <w:rFonts w:ascii="Calibri" w:hAnsi="Calibri" w:cs="Arial"/>
          <w:i/>
          <w:color w:val="000000"/>
        </w:rPr>
        <w:t>В п. 37</w:t>
      </w:r>
    </w:p>
    <w:p w:rsidR="00094C8E" w:rsidRPr="00B573B3" w:rsidRDefault="00094C8E" w:rsidP="00094C8E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Calibri" w:hAnsi="Calibri" w:cs="Arial"/>
          <w:i/>
          <w:color w:val="000000"/>
        </w:rPr>
      </w:pPr>
      <w:r w:rsidRPr="00B573B3">
        <w:rPr>
          <w:rFonts w:ascii="Calibri" w:hAnsi="Calibri" w:cs="Arial"/>
          <w:i/>
          <w:color w:val="000000"/>
        </w:rPr>
        <w:t>В пункте «</w:t>
      </w:r>
      <w:r w:rsidRPr="00B573B3">
        <w:rPr>
          <w:rFonts w:ascii="Calibri" w:eastAsia="TimesNewRomanPSMT" w:hAnsi="Calibri" w:cs="Arial"/>
          <w:i/>
          <w:color w:val="000000"/>
        </w:rPr>
        <w:t>Я проинформирован/-а, что в случае отказа в получении визы визовый сбор не возвращается»</w:t>
      </w:r>
    </w:p>
    <w:p w:rsidR="00094C8E" w:rsidRPr="00B573B3" w:rsidRDefault="00094C8E" w:rsidP="00094C8E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Calibri" w:hAnsi="Calibri" w:cs="Arial"/>
          <w:i/>
          <w:color w:val="000000"/>
        </w:rPr>
      </w:pPr>
      <w:r w:rsidRPr="00B573B3">
        <w:rPr>
          <w:rFonts w:ascii="Calibri" w:hAnsi="Calibri" w:cs="Arial"/>
          <w:i/>
          <w:color w:val="000000"/>
        </w:rPr>
        <w:t>В пункте «</w:t>
      </w:r>
      <w:r w:rsidRPr="00B573B3">
        <w:rPr>
          <w:rFonts w:ascii="Calibri" w:eastAsia="TimesNewRomanPSMT" w:hAnsi="Calibri" w:cs="Arial"/>
          <w:i/>
          <w:color w:val="000000"/>
        </w:rPr>
        <w:t>Я информирован/-а, что для первого моего пребывания и последующих посещений территории стран-участников требуется соответствующая</w:t>
      </w:r>
    </w:p>
    <w:p w:rsidR="00094C8E" w:rsidRPr="00B573B3" w:rsidRDefault="00094C8E" w:rsidP="00094C8E">
      <w:pPr>
        <w:ind w:left="1146" w:right="-142"/>
        <w:jc w:val="both"/>
        <w:rPr>
          <w:rFonts w:ascii="Calibri" w:hAnsi="Calibri" w:cs="Arial"/>
          <w:i/>
          <w:color w:val="000000"/>
        </w:rPr>
      </w:pPr>
      <w:r w:rsidRPr="00B573B3">
        <w:rPr>
          <w:rFonts w:ascii="Calibri" w:eastAsia="TimesNewRomanPSMT" w:hAnsi="Calibri" w:cs="Arial"/>
          <w:i/>
          <w:color w:val="000000"/>
        </w:rPr>
        <w:t>медицинская страховк</w:t>
      </w:r>
      <w:r w:rsidR="00E85258">
        <w:rPr>
          <w:rFonts w:ascii="Calibri" w:eastAsia="TimesNewRomanPSMT" w:hAnsi="Calibri" w:cs="Arial"/>
          <w:i/>
          <w:color w:val="000000"/>
        </w:rPr>
        <w:t>а</w:t>
      </w:r>
      <w:bookmarkStart w:id="0" w:name="_GoBack"/>
      <w:bookmarkEnd w:id="0"/>
      <w:r w:rsidRPr="00B573B3">
        <w:rPr>
          <w:rFonts w:ascii="Calibri" w:eastAsia="TimesNewRomanPSMT" w:hAnsi="Calibri" w:cs="Arial"/>
          <w:i/>
          <w:color w:val="000000"/>
        </w:rPr>
        <w:t>».</w:t>
      </w:r>
    </w:p>
    <w:p w:rsidR="00094C8E" w:rsidRPr="00B573B3" w:rsidRDefault="00094C8E" w:rsidP="00706A65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Calibri" w:hAnsi="Calibri" w:cs="Arial"/>
          <w:i/>
          <w:color w:val="000000"/>
          <w:u w:val="single"/>
        </w:rPr>
      </w:pPr>
      <w:r w:rsidRPr="00B573B3">
        <w:rPr>
          <w:rFonts w:ascii="Calibri" w:hAnsi="Calibri" w:cs="Arial"/>
          <w:i/>
          <w:color w:val="000000"/>
        </w:rPr>
        <w:t>В конце анкеты в пункте: «</w:t>
      </w:r>
      <w:r w:rsidRPr="00B573B3">
        <w:rPr>
          <w:rFonts w:ascii="Calibri" w:eastAsia="TimesNewRomanPSMT" w:hAnsi="Calibri" w:cs="Arial"/>
          <w:i/>
          <w:color w:val="000000"/>
        </w:rPr>
        <w:t>Подпись (для несовершеннолетних-подпись лица с полномочиями»</w:t>
      </w:r>
      <w:r w:rsidRPr="00B573B3">
        <w:rPr>
          <w:rFonts w:ascii="Calibri" w:hAnsi="Calibri" w:cs="Arial"/>
          <w:i/>
          <w:color w:val="000000"/>
        </w:rPr>
        <w:t>.</w:t>
      </w:r>
      <w:r w:rsidR="00706A65" w:rsidRPr="00B573B3">
        <w:rPr>
          <w:rFonts w:ascii="Calibri" w:hAnsi="Calibri" w:cs="Arial"/>
          <w:i/>
          <w:color w:val="000000"/>
          <w:u w:val="single"/>
        </w:rPr>
        <w:t xml:space="preserve"> 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color w:val="000000"/>
        </w:rPr>
      </w:pPr>
      <w:r w:rsidRPr="00B573B3">
        <w:rPr>
          <w:rFonts w:ascii="Calibri" w:hAnsi="Calibri" w:cs="Arial"/>
          <w:color w:val="000000"/>
        </w:rPr>
        <w:t xml:space="preserve">Анкеты без 4 подписей не принимаются к рассмотрению. Подпись должна совпадать с подписью в заграничном паспорте. </w:t>
      </w:r>
    </w:p>
    <w:p w:rsidR="00094C8E" w:rsidRPr="00B573B3" w:rsidRDefault="00094C8E" w:rsidP="00094C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b/>
        </w:rPr>
      </w:pPr>
      <w:r w:rsidRPr="00B573B3">
        <w:rPr>
          <w:rFonts w:ascii="Calibri" w:hAnsi="Calibri" w:cs="Arial"/>
          <w:b/>
        </w:rPr>
        <w:t>Заграничный паспорт + копия главной страницы</w:t>
      </w:r>
      <w:r w:rsidRPr="00B573B3">
        <w:rPr>
          <w:rFonts w:ascii="Calibri" w:hAnsi="Calibri" w:cs="Arial"/>
        </w:rPr>
        <w:t>,</w:t>
      </w:r>
      <w:r w:rsidRPr="00B573B3">
        <w:rPr>
          <w:rFonts w:ascii="Calibri" w:hAnsi="Calibri" w:cs="Arial"/>
          <w:b/>
        </w:rPr>
        <w:t xml:space="preserve"> </w:t>
      </w:r>
      <w:r w:rsidRPr="00B573B3">
        <w:rPr>
          <w:rFonts w:ascii="Calibri" w:hAnsi="Calibri" w:cs="Arial"/>
        </w:rPr>
        <w:t>который должен:</w:t>
      </w:r>
    </w:p>
    <w:p w:rsidR="00094C8E" w:rsidRPr="00B573B3" w:rsidRDefault="00094C8E" w:rsidP="00094C8E">
      <w:pPr>
        <w:ind w:left="786"/>
        <w:jc w:val="both"/>
        <w:rPr>
          <w:rFonts w:ascii="Calibri" w:hAnsi="Calibri" w:cs="Arial"/>
          <w:b/>
        </w:rPr>
      </w:pPr>
      <w:r w:rsidRPr="00B573B3">
        <w:rPr>
          <w:rFonts w:ascii="Calibri" w:hAnsi="Calibri" w:cs="Arial"/>
        </w:rPr>
        <w:t>-</w:t>
      </w:r>
      <w:r w:rsidRPr="00B573B3">
        <w:rPr>
          <w:rFonts w:ascii="Calibri" w:hAnsi="Calibri" w:cs="Arial"/>
          <w:b/>
        </w:rPr>
        <w:t xml:space="preserve"> </w:t>
      </w:r>
      <w:r w:rsidRPr="00B573B3">
        <w:rPr>
          <w:rFonts w:ascii="Calibri" w:hAnsi="Calibri" w:cs="Arial"/>
        </w:rPr>
        <w:t>действовать не менее 3 месяцев после окончания срока действия визы;</w:t>
      </w:r>
    </w:p>
    <w:p w:rsidR="00094C8E" w:rsidRPr="00B573B3" w:rsidRDefault="00094C8E" w:rsidP="00094C8E">
      <w:pPr>
        <w:ind w:left="786"/>
        <w:jc w:val="both"/>
        <w:rPr>
          <w:rFonts w:ascii="Calibri" w:hAnsi="Calibri" w:cs="Arial"/>
          <w:b/>
        </w:rPr>
      </w:pPr>
      <w:r w:rsidRPr="00B573B3">
        <w:rPr>
          <w:rFonts w:ascii="Calibri" w:hAnsi="Calibri" w:cs="Arial"/>
        </w:rPr>
        <w:t xml:space="preserve">- содержать как минимум 2 чистые страницы без штампов, без каких-либо повреждений, пометок и помарок. Если в паспорт вписан ребенок, то должно быть 3 чистые страницы. </w:t>
      </w:r>
    </w:p>
    <w:p w:rsidR="00094C8E" w:rsidRPr="00B573B3" w:rsidRDefault="00094C8E" w:rsidP="00094C8E">
      <w:pPr>
        <w:ind w:left="786"/>
        <w:jc w:val="both"/>
        <w:rPr>
          <w:rFonts w:ascii="Calibri" w:hAnsi="Calibri" w:cs="Arial"/>
          <w:b/>
        </w:rPr>
      </w:pPr>
      <w:r w:rsidRPr="00B573B3">
        <w:rPr>
          <w:rFonts w:ascii="Calibri" w:hAnsi="Calibri" w:cs="Arial"/>
        </w:rPr>
        <w:t>- быть подписан его владельцем;</w:t>
      </w:r>
    </w:p>
    <w:p w:rsidR="00094C8E" w:rsidRPr="00B573B3" w:rsidRDefault="00094C8E" w:rsidP="00094C8E">
      <w:pPr>
        <w:ind w:left="786"/>
        <w:jc w:val="both"/>
        <w:rPr>
          <w:rFonts w:ascii="Calibri" w:hAnsi="Calibri" w:cs="Arial"/>
          <w:b/>
        </w:rPr>
      </w:pPr>
      <w:r w:rsidRPr="00B573B3">
        <w:rPr>
          <w:rFonts w:ascii="Calibri" w:hAnsi="Calibri" w:cs="Arial"/>
        </w:rPr>
        <w:t>- быть выдан не более 10 лет назад;</w:t>
      </w:r>
    </w:p>
    <w:p w:rsidR="00094C8E" w:rsidRPr="00094C8E" w:rsidRDefault="00094C8E" w:rsidP="00094C8E">
      <w:pPr>
        <w:ind w:left="786"/>
        <w:jc w:val="both"/>
        <w:rPr>
          <w:rFonts w:ascii="Calibri" w:hAnsi="Calibri" w:cs="Arial"/>
        </w:rPr>
      </w:pPr>
      <w:r w:rsidRPr="00B573B3">
        <w:rPr>
          <w:rFonts w:ascii="Calibri" w:hAnsi="Calibri" w:cs="Arial"/>
        </w:rPr>
        <w:t xml:space="preserve">Если имеется 2 и более действующих паспортов, необходимо сдать оригиналы всех действующих паспортов. </w:t>
      </w:r>
    </w:p>
    <w:p w:rsidR="00094C8E" w:rsidRPr="00B573B3" w:rsidRDefault="00094C8E" w:rsidP="00094C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b/>
        </w:rPr>
      </w:pPr>
      <w:r w:rsidRPr="00B573B3">
        <w:rPr>
          <w:rStyle w:val="apple-converted-space"/>
          <w:rFonts w:ascii="Calibri" w:hAnsi="Calibri" w:cs="Arial"/>
          <w:color w:val="000000"/>
          <w:shd w:val="clear" w:color="auto" w:fill="FFFFFF"/>
        </w:rPr>
        <w:t> </w:t>
      </w:r>
      <w:r w:rsidRPr="00B573B3">
        <w:rPr>
          <w:rFonts w:ascii="Calibri" w:hAnsi="Calibri" w:cs="Arial"/>
          <w:b/>
          <w:color w:val="000000"/>
          <w:shd w:val="clear" w:color="auto" w:fill="FFFFFF"/>
        </w:rPr>
        <w:t>Копия всех шенгенских виз за весь период жизни</w:t>
      </w:r>
      <w:r w:rsidRPr="00B573B3">
        <w:rPr>
          <w:rFonts w:ascii="Calibri" w:hAnsi="Calibri" w:cs="Arial"/>
          <w:color w:val="000000"/>
          <w:shd w:val="clear" w:color="auto" w:fill="FFFFFF"/>
        </w:rPr>
        <w:t>.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color w:val="000000"/>
          <w:u w:val="single"/>
        </w:rPr>
      </w:pPr>
    </w:p>
    <w:p w:rsidR="00094C8E" w:rsidRPr="00B573B3" w:rsidRDefault="00094C8E" w:rsidP="00094C8E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Calibri" w:hAnsi="Calibri" w:cs="Arial"/>
          <w:color w:val="000000"/>
          <w:u w:val="single"/>
        </w:rPr>
      </w:pPr>
      <w:r w:rsidRPr="00B573B3">
        <w:rPr>
          <w:rFonts w:ascii="Calibri" w:hAnsi="Calibri" w:cs="Arial"/>
          <w:b/>
          <w:color w:val="000000"/>
        </w:rPr>
        <w:t xml:space="preserve"> Копия внутреннего общегражданского паспорта РФ, </w:t>
      </w:r>
      <w:r w:rsidRPr="00B573B3">
        <w:rPr>
          <w:rFonts w:ascii="Calibri" w:hAnsi="Calibri" w:cs="Arial"/>
          <w:color w:val="000000"/>
        </w:rPr>
        <w:t xml:space="preserve">копии всех страниц с 1 по 19. 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color w:val="000000"/>
          <w:u w:val="single"/>
        </w:rPr>
      </w:pPr>
    </w:p>
    <w:p w:rsidR="00094C8E" w:rsidRPr="00B573B3" w:rsidRDefault="00094C8E" w:rsidP="00094C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b/>
        </w:rPr>
      </w:pPr>
      <w:r w:rsidRPr="00B573B3">
        <w:rPr>
          <w:rFonts w:ascii="Calibri" w:hAnsi="Calibri" w:cs="Arial"/>
          <w:b/>
        </w:rPr>
        <w:t xml:space="preserve">2 одинаковые фотографии, </w:t>
      </w:r>
      <w:r w:rsidRPr="00B573B3">
        <w:rPr>
          <w:rFonts w:ascii="Calibri" w:hAnsi="Calibri" w:cs="Arial"/>
        </w:rPr>
        <w:t>которые должны быть:</w:t>
      </w:r>
    </w:p>
    <w:p w:rsidR="00094C8E" w:rsidRPr="00B573B3" w:rsidRDefault="00094C8E" w:rsidP="00094C8E">
      <w:pPr>
        <w:ind w:left="786"/>
        <w:jc w:val="both"/>
        <w:rPr>
          <w:rFonts w:ascii="Calibri" w:hAnsi="Calibri" w:cs="Arial"/>
          <w:b/>
        </w:rPr>
      </w:pPr>
      <w:r w:rsidRPr="00B573B3">
        <w:rPr>
          <w:rFonts w:ascii="Calibri" w:hAnsi="Calibri" w:cs="Arial"/>
        </w:rPr>
        <w:t xml:space="preserve">- размером 3,5х4,5 см, цветные, матовые, четкие, в фокусе, на ровном белом или светло-голубом фоне; </w:t>
      </w:r>
    </w:p>
    <w:p w:rsidR="00094C8E" w:rsidRPr="00B573B3" w:rsidRDefault="00094C8E" w:rsidP="00094C8E">
      <w:pPr>
        <w:ind w:left="786"/>
        <w:jc w:val="both"/>
        <w:rPr>
          <w:rFonts w:ascii="Calibri" w:hAnsi="Calibri" w:cs="Arial"/>
          <w:b/>
        </w:rPr>
      </w:pPr>
      <w:r w:rsidRPr="00B573B3">
        <w:rPr>
          <w:rFonts w:ascii="Calibri" w:hAnsi="Calibri" w:cs="Arial"/>
        </w:rPr>
        <w:t>- без углов и овалов;</w:t>
      </w:r>
    </w:p>
    <w:p w:rsidR="00094C8E" w:rsidRPr="00B573B3" w:rsidRDefault="00094C8E" w:rsidP="00094C8E">
      <w:pPr>
        <w:ind w:left="786"/>
        <w:jc w:val="both"/>
        <w:rPr>
          <w:rFonts w:ascii="Calibri" w:hAnsi="Calibri" w:cs="Arial"/>
          <w:b/>
        </w:rPr>
      </w:pPr>
      <w:r w:rsidRPr="00B573B3">
        <w:rPr>
          <w:rFonts w:ascii="Calibri" w:hAnsi="Calibri" w:cs="Arial"/>
        </w:rPr>
        <w:t>- в высоком качестве, без пятен, загибов, царапин или других дефектов;</w:t>
      </w:r>
    </w:p>
    <w:p w:rsidR="00094C8E" w:rsidRPr="00B573B3" w:rsidRDefault="00094C8E" w:rsidP="00094C8E">
      <w:pPr>
        <w:ind w:left="786"/>
        <w:jc w:val="both"/>
        <w:rPr>
          <w:rFonts w:ascii="Calibri" w:hAnsi="Calibri" w:cs="Arial"/>
          <w:b/>
        </w:rPr>
      </w:pPr>
      <w:r w:rsidRPr="00B573B3">
        <w:rPr>
          <w:rFonts w:ascii="Calibri" w:hAnsi="Calibri" w:cs="Arial"/>
        </w:rPr>
        <w:t>- не старше 6 месяцев на момент подачи;</w:t>
      </w:r>
    </w:p>
    <w:p w:rsidR="00094C8E" w:rsidRPr="00B573B3" w:rsidRDefault="00094C8E" w:rsidP="00094C8E">
      <w:pPr>
        <w:ind w:left="786"/>
        <w:jc w:val="both"/>
        <w:rPr>
          <w:rFonts w:ascii="Calibri" w:hAnsi="Calibri" w:cs="Arial"/>
          <w:b/>
        </w:rPr>
      </w:pPr>
      <w:r w:rsidRPr="00B573B3">
        <w:rPr>
          <w:rFonts w:ascii="Calibri" w:hAnsi="Calibri" w:cs="Arial"/>
        </w:rPr>
        <w:t>- взгляд должен быть направлен прямо в объектив камеры;</w:t>
      </w:r>
    </w:p>
    <w:p w:rsidR="00094C8E" w:rsidRPr="00B573B3" w:rsidRDefault="00094C8E" w:rsidP="00094C8E">
      <w:pPr>
        <w:ind w:left="786"/>
        <w:jc w:val="both"/>
        <w:rPr>
          <w:rFonts w:ascii="Calibri" w:hAnsi="Calibri" w:cs="Arial"/>
          <w:b/>
        </w:rPr>
      </w:pPr>
      <w:r w:rsidRPr="00B573B3">
        <w:rPr>
          <w:rFonts w:ascii="Calibri" w:hAnsi="Calibri" w:cs="Arial"/>
        </w:rPr>
        <w:lastRenderedPageBreak/>
        <w:t xml:space="preserve">- </w:t>
      </w:r>
      <w:r w:rsidRPr="00B573B3">
        <w:rPr>
          <w:rFonts w:ascii="Calibri" w:hAnsi="Calibri" w:cs="Arial"/>
          <w:color w:val="000000"/>
        </w:rPr>
        <w:t>фотография должна быть сделана строго в анфас. Голова или плечи не должны быть наклонены или повернуты</w:t>
      </w:r>
      <w:r>
        <w:rPr>
          <w:rFonts w:ascii="Calibri" w:hAnsi="Calibri" w:cs="Arial"/>
          <w:color w:val="000000"/>
        </w:rPr>
        <w:t>. Изображение головы должно занимать не менее 70% фотографии</w:t>
      </w:r>
      <w:r w:rsidRPr="00B573B3">
        <w:rPr>
          <w:rFonts w:ascii="Calibri" w:hAnsi="Calibri" w:cs="Arial"/>
          <w:color w:val="000000"/>
        </w:rPr>
        <w:t>;</w:t>
      </w:r>
    </w:p>
    <w:p w:rsidR="00094C8E" w:rsidRPr="00B573B3" w:rsidRDefault="00094C8E" w:rsidP="00094C8E">
      <w:pPr>
        <w:ind w:left="786"/>
        <w:jc w:val="both"/>
        <w:rPr>
          <w:rFonts w:ascii="Calibri" w:hAnsi="Calibri" w:cs="Arial"/>
          <w:b/>
        </w:rPr>
      </w:pPr>
      <w:r w:rsidRPr="00B573B3">
        <w:rPr>
          <w:rFonts w:ascii="Calibri" w:hAnsi="Calibri" w:cs="Arial"/>
          <w:color w:val="000000"/>
        </w:rPr>
        <w:t xml:space="preserve">- головные уборы недопустимы, если не носятся по религиозным убеждениям; </w:t>
      </w:r>
    </w:p>
    <w:p w:rsidR="00094C8E" w:rsidRPr="00B573B3" w:rsidRDefault="00094C8E" w:rsidP="00706A65">
      <w:pPr>
        <w:ind w:left="786"/>
        <w:jc w:val="both"/>
        <w:rPr>
          <w:rFonts w:ascii="Calibri" w:hAnsi="Calibri" w:cs="Arial"/>
          <w:b/>
          <w:color w:val="000000"/>
        </w:rPr>
      </w:pPr>
      <w:r w:rsidRPr="00B573B3">
        <w:rPr>
          <w:rFonts w:ascii="Calibri" w:hAnsi="Calibri" w:cs="Arial"/>
          <w:color w:val="000000"/>
        </w:rPr>
        <w:t xml:space="preserve">- если заявитель носит очки, глаза должны быть четко видны, без отражения, теней или </w:t>
      </w:r>
      <w:proofErr w:type="spellStart"/>
      <w:r w:rsidRPr="00B573B3">
        <w:rPr>
          <w:rFonts w:ascii="Calibri" w:hAnsi="Calibri" w:cs="Arial"/>
          <w:color w:val="000000"/>
        </w:rPr>
        <w:t>засветов</w:t>
      </w:r>
      <w:proofErr w:type="spellEnd"/>
      <w:r w:rsidRPr="00B573B3">
        <w:rPr>
          <w:rFonts w:ascii="Calibri" w:hAnsi="Calibri" w:cs="Arial"/>
          <w:color w:val="000000"/>
        </w:rPr>
        <w:t xml:space="preserve"> в линзах очков. Оправа не должна закрывать глаза. </w:t>
      </w:r>
    </w:p>
    <w:p w:rsidR="00094C8E" w:rsidRPr="00B573B3" w:rsidRDefault="00094C8E" w:rsidP="00094C8E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Calibri" w:hAnsi="Calibri" w:cs="Arial"/>
          <w:i/>
        </w:rPr>
      </w:pPr>
      <w:r w:rsidRPr="00B573B3">
        <w:rPr>
          <w:rFonts w:ascii="Calibri" w:hAnsi="Calibri" w:cs="Arial"/>
          <w:b/>
        </w:rPr>
        <w:t xml:space="preserve">Оригинал справки с места работы, </w:t>
      </w:r>
      <w:r w:rsidRPr="00B573B3">
        <w:rPr>
          <w:rFonts w:ascii="Calibri" w:hAnsi="Calibri" w:cs="Arial"/>
        </w:rPr>
        <w:t>которая должна быть: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i/>
        </w:rPr>
      </w:pPr>
      <w:r w:rsidRPr="00B573B3">
        <w:rPr>
          <w:rFonts w:ascii="Calibri" w:hAnsi="Calibri" w:cs="Arial"/>
        </w:rPr>
        <w:t>- на английском или немецком языке. Если на русском языке, тогда предоставляется перевод справки на англ. или нем. язык. Также, возможно заверить справку на немецком по образцу во вложении;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i/>
        </w:rPr>
      </w:pPr>
      <w:r w:rsidRPr="00B573B3">
        <w:rPr>
          <w:rFonts w:ascii="Calibri" w:hAnsi="Calibri" w:cs="Arial"/>
        </w:rPr>
        <w:t>- на фирменном бланке компании с печатью и подписью;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i/>
        </w:rPr>
      </w:pPr>
      <w:r w:rsidRPr="00B573B3">
        <w:rPr>
          <w:rFonts w:ascii="Calibri" w:hAnsi="Calibri" w:cs="Arial"/>
        </w:rPr>
        <w:t>- с указанием даты составления. Срок действия – 1 месяц на день подачи;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i/>
        </w:rPr>
      </w:pPr>
      <w:r w:rsidRPr="00B573B3">
        <w:rPr>
          <w:rFonts w:ascii="Calibri" w:hAnsi="Calibri" w:cs="Arial"/>
        </w:rPr>
        <w:t>- с указанием полного адреса компании, телефонов и факса;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</w:rPr>
      </w:pPr>
      <w:r w:rsidRPr="00B573B3">
        <w:rPr>
          <w:rFonts w:ascii="Calibri" w:hAnsi="Calibri" w:cs="Arial"/>
        </w:rPr>
        <w:t>- с указанием даты поступления на работу, занимаемой должности, ежемесячной заработной платы;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</w:rPr>
      </w:pPr>
      <w:r w:rsidRPr="00B573B3">
        <w:rPr>
          <w:rFonts w:ascii="Calibri" w:hAnsi="Calibri" w:cs="Arial"/>
        </w:rPr>
        <w:t>Если заявитель не работает, тогда потребуются: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i/>
        </w:rPr>
      </w:pPr>
      <w:r w:rsidRPr="00B573B3">
        <w:rPr>
          <w:rFonts w:ascii="Calibri" w:hAnsi="Calibri" w:cs="Arial"/>
          <w:i/>
        </w:rPr>
        <w:t>- оригинал спонсорского письма на английском или немецком языке с подписью и номером телефона спонсора. Форма спонсорского письма во вложении;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i/>
        </w:rPr>
      </w:pPr>
      <w:r w:rsidRPr="00B573B3">
        <w:rPr>
          <w:rFonts w:ascii="Calibri" w:hAnsi="Calibri" w:cs="Arial"/>
          <w:i/>
        </w:rPr>
        <w:t>- оригинал справки с работы спонсора согласно требованиям;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i/>
        </w:rPr>
      </w:pPr>
      <w:r w:rsidRPr="00B573B3">
        <w:rPr>
          <w:rFonts w:ascii="Calibri" w:hAnsi="Calibri" w:cs="Arial"/>
          <w:i/>
        </w:rPr>
        <w:t>- оригинал выписки со счета в банке спонсора согласно требованиям;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i/>
        </w:rPr>
      </w:pPr>
      <w:r w:rsidRPr="00B573B3">
        <w:rPr>
          <w:rFonts w:ascii="Calibri" w:hAnsi="Calibri" w:cs="Arial"/>
          <w:i/>
        </w:rPr>
        <w:t xml:space="preserve">- оригинал и копия свидетельства о родстве спонсора и заявителя. 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i/>
        </w:rPr>
      </w:pPr>
      <w:r w:rsidRPr="00B573B3">
        <w:rPr>
          <w:rFonts w:ascii="Calibri" w:hAnsi="Calibri" w:cs="Arial"/>
          <w:i/>
        </w:rPr>
        <w:t>- копия главной страницы внутреннего паспорта РФ спонсора.</w:t>
      </w:r>
    </w:p>
    <w:p w:rsidR="00094C8E" w:rsidRPr="00B573B3" w:rsidRDefault="00094C8E" w:rsidP="00094C8E">
      <w:pPr>
        <w:pStyle w:val="a6"/>
        <w:rPr>
          <w:rFonts w:ascii="Calibri" w:hAnsi="Calibri" w:cs="Arial"/>
          <w:b/>
          <w:sz w:val="22"/>
          <w:szCs w:val="22"/>
        </w:rPr>
      </w:pPr>
    </w:p>
    <w:p w:rsidR="00094C8E" w:rsidRPr="00B573B3" w:rsidRDefault="0038394F" w:rsidP="00094C8E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</w:rPr>
        <w:t>Международная страховка</w:t>
      </w:r>
      <w:r w:rsidR="00094C8E" w:rsidRPr="00B573B3">
        <w:rPr>
          <w:rFonts w:ascii="Calibri" w:hAnsi="Calibri" w:cs="Arial"/>
        </w:rPr>
        <w:t>, которая должна: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b/>
          <w:color w:val="000000"/>
        </w:rPr>
      </w:pPr>
      <w:r w:rsidRPr="00B573B3">
        <w:rPr>
          <w:rFonts w:ascii="Calibri" w:hAnsi="Calibri" w:cs="Arial"/>
        </w:rPr>
        <w:t>- покрывать даты поездки;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b/>
          <w:color w:val="000000"/>
        </w:rPr>
      </w:pPr>
      <w:r w:rsidRPr="00B573B3">
        <w:rPr>
          <w:rFonts w:ascii="Calibri" w:hAnsi="Calibri" w:cs="Arial"/>
        </w:rPr>
        <w:t>- действовать в зоне Австрии и всех остальных стран Шенгена;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b/>
          <w:color w:val="000000"/>
        </w:rPr>
      </w:pPr>
      <w:r w:rsidRPr="00B573B3">
        <w:rPr>
          <w:rFonts w:ascii="Calibri" w:hAnsi="Calibri" w:cs="Arial"/>
        </w:rPr>
        <w:t xml:space="preserve">- быть </w:t>
      </w:r>
      <w:r w:rsidRPr="00B573B3">
        <w:rPr>
          <w:rFonts w:ascii="Calibri" w:hAnsi="Calibri" w:cs="Arial"/>
          <w:lang w:val="en-US"/>
        </w:rPr>
        <w:t>c</w:t>
      </w:r>
      <w:r w:rsidRPr="00B573B3">
        <w:rPr>
          <w:rFonts w:ascii="Calibri" w:hAnsi="Calibri" w:cs="Arial"/>
        </w:rPr>
        <w:t xml:space="preserve"> минимальным покрытием 30 000 евро или 50 000 долларов;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  <w:b/>
          <w:color w:val="000000"/>
        </w:rPr>
      </w:pPr>
      <w:r w:rsidRPr="00B573B3">
        <w:rPr>
          <w:rFonts w:ascii="Calibri" w:hAnsi="Calibri" w:cs="Arial"/>
        </w:rPr>
        <w:t>- со</w:t>
      </w:r>
      <w:r w:rsidR="0038394F">
        <w:rPr>
          <w:rFonts w:ascii="Calibri" w:hAnsi="Calibri" w:cs="Arial"/>
        </w:rPr>
        <w:t>держать корректное написание ФИ</w:t>
      </w:r>
      <w:r w:rsidRPr="00B573B3">
        <w:rPr>
          <w:rFonts w:ascii="Calibri" w:hAnsi="Calibri" w:cs="Arial"/>
        </w:rPr>
        <w:t>, даты рождения, строго как в загранпаспорте;</w:t>
      </w:r>
    </w:p>
    <w:p w:rsidR="00094C8E" w:rsidRPr="00B573B3" w:rsidRDefault="00094C8E" w:rsidP="00094C8E">
      <w:pPr>
        <w:ind w:left="786" w:right="-142"/>
        <w:jc w:val="both"/>
        <w:rPr>
          <w:rFonts w:ascii="Calibri" w:hAnsi="Calibri" w:cs="Arial"/>
        </w:rPr>
      </w:pPr>
      <w:r w:rsidRPr="00B573B3">
        <w:rPr>
          <w:rFonts w:ascii="Calibri" w:hAnsi="Calibri" w:cs="Arial"/>
        </w:rPr>
        <w:t>- содержать информацию только в печатном виде. Страховки с информацией, вписанной от руки, не принимаются;</w:t>
      </w:r>
    </w:p>
    <w:p w:rsidR="00094C8E" w:rsidRDefault="00094C8E" w:rsidP="00094C8E">
      <w:pPr>
        <w:pStyle w:val="a6"/>
        <w:rPr>
          <w:rFonts w:ascii="Calibri" w:hAnsi="Calibri" w:cs="Arial"/>
          <w:sz w:val="22"/>
          <w:szCs w:val="22"/>
        </w:rPr>
      </w:pPr>
      <w:r w:rsidRPr="00B573B3">
        <w:rPr>
          <w:rFonts w:ascii="Calibri" w:hAnsi="Calibri" w:cs="Arial"/>
          <w:sz w:val="22"/>
          <w:szCs w:val="22"/>
        </w:rPr>
        <w:t xml:space="preserve">Посольство Австрии принимает страховые полиса только от аккредитованных страховых компаний при посольстве. Перечень страховых компаний: </w:t>
      </w:r>
      <w:hyperlink r:id="rId8" w:history="1">
        <w:r w:rsidRPr="00B573B3">
          <w:rPr>
            <w:rStyle w:val="a5"/>
            <w:rFonts w:ascii="Calibri" w:hAnsi="Calibri" w:cs="Arial"/>
            <w:sz w:val="22"/>
            <w:szCs w:val="22"/>
          </w:rPr>
          <w:t>http://www.bmeia.gv.at/fileadmin/user_upload/bmeia/media/Vertretungsbehoerden/Moskau/KA_SV_-_Versicherungsliste_Stand_28.09.2012.pdf</w:t>
        </w:r>
      </w:hyperlink>
    </w:p>
    <w:p w:rsidR="004F7085" w:rsidRDefault="004F7085" w:rsidP="00094C8E">
      <w:pPr>
        <w:pStyle w:val="a6"/>
        <w:rPr>
          <w:rFonts w:ascii="Calibri" w:hAnsi="Calibri" w:cs="Arial"/>
          <w:sz w:val="22"/>
          <w:szCs w:val="22"/>
        </w:rPr>
      </w:pPr>
    </w:p>
    <w:p w:rsidR="004F7085" w:rsidRPr="00094C8E" w:rsidRDefault="004F7085" w:rsidP="00094C8E">
      <w:pPr>
        <w:pStyle w:val="a6"/>
        <w:rPr>
          <w:rFonts w:ascii="Calibri" w:hAnsi="Calibri" w:cs="Arial"/>
          <w:sz w:val="22"/>
          <w:szCs w:val="22"/>
        </w:rPr>
      </w:pPr>
    </w:p>
    <w:p w:rsidR="004F7085" w:rsidRPr="00B573B3" w:rsidRDefault="004F7085" w:rsidP="004F7085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Calibri" w:hAnsi="Calibri" w:cs="Arial"/>
          <w:color w:val="000000"/>
        </w:rPr>
      </w:pPr>
      <w:r w:rsidRPr="00B573B3">
        <w:rPr>
          <w:rFonts w:ascii="Calibri" w:hAnsi="Calibri" w:cs="Arial"/>
          <w:b/>
          <w:color w:val="000000"/>
        </w:rPr>
        <w:lastRenderedPageBreak/>
        <w:t xml:space="preserve">Бронирование билетов в Австрию </w:t>
      </w:r>
      <w:r w:rsidRPr="00B573B3">
        <w:rPr>
          <w:rFonts w:ascii="Calibri" w:hAnsi="Calibri" w:cs="Arial"/>
          <w:color w:val="000000"/>
        </w:rPr>
        <w:t>на даты поездки</w:t>
      </w:r>
      <w:r w:rsidRPr="00B573B3">
        <w:rPr>
          <w:rFonts w:ascii="Calibri" w:hAnsi="Calibri" w:cs="Arial"/>
          <w:b/>
          <w:color w:val="000000"/>
        </w:rPr>
        <w:t xml:space="preserve"> </w:t>
      </w:r>
      <w:r w:rsidRPr="00B573B3">
        <w:rPr>
          <w:rFonts w:ascii="Calibri" w:hAnsi="Calibri" w:cs="Arial"/>
          <w:color w:val="000000"/>
        </w:rPr>
        <w:t>(на получении могут запросить оригинал билетов).</w:t>
      </w:r>
    </w:p>
    <w:p w:rsidR="004F7085" w:rsidRDefault="004F7085" w:rsidP="004F7085">
      <w:pPr>
        <w:pStyle w:val="a6"/>
        <w:rPr>
          <w:rFonts w:ascii="Calibri" w:hAnsi="Calibri" w:cs="Arial"/>
          <w:b/>
          <w:sz w:val="22"/>
          <w:szCs w:val="22"/>
        </w:rPr>
      </w:pPr>
    </w:p>
    <w:p w:rsidR="004F7085" w:rsidRPr="00B573B3" w:rsidRDefault="004F7085" w:rsidP="004F7085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Calibri" w:hAnsi="Calibri" w:cs="Arial"/>
          <w:color w:val="000000"/>
        </w:rPr>
      </w:pPr>
      <w:r w:rsidRPr="00C8190D">
        <w:rPr>
          <w:rFonts w:ascii="Calibri" w:hAnsi="Calibri" w:cs="Arial"/>
          <w:b/>
        </w:rPr>
        <w:t>Оригинал выписки со счета в банке</w:t>
      </w:r>
      <w:r w:rsidRPr="00C8190D">
        <w:rPr>
          <w:rFonts w:ascii="Calibri" w:hAnsi="Calibri" w:cs="Arial"/>
        </w:rPr>
        <w:t>, которая должна:</w:t>
      </w:r>
    </w:p>
    <w:p w:rsidR="004F7085" w:rsidRPr="006F514B" w:rsidRDefault="004F7085" w:rsidP="004F7085">
      <w:pPr>
        <w:ind w:left="644"/>
        <w:jc w:val="both"/>
        <w:rPr>
          <w:rFonts w:ascii="Calibri" w:hAnsi="Calibri" w:cs="Arial"/>
        </w:rPr>
      </w:pPr>
      <w:r w:rsidRPr="006F514B">
        <w:rPr>
          <w:rFonts w:ascii="Calibri" w:hAnsi="Calibri" w:cs="Arial"/>
        </w:rPr>
        <w:t>- отражать движение средств на счете за последние 3 месяца;</w:t>
      </w:r>
    </w:p>
    <w:p w:rsidR="004F7085" w:rsidRPr="006F514B" w:rsidRDefault="004F7085" w:rsidP="004F7085">
      <w:pPr>
        <w:ind w:left="644"/>
        <w:jc w:val="both"/>
        <w:rPr>
          <w:rFonts w:ascii="Calibri" w:hAnsi="Calibri" w:cs="Arial"/>
        </w:rPr>
      </w:pPr>
      <w:r w:rsidRPr="006F514B">
        <w:rPr>
          <w:rFonts w:ascii="Calibri" w:hAnsi="Calibri" w:cs="Arial"/>
        </w:rPr>
        <w:t>- быть на фирменном бланке банка с печатью и подписью;</w:t>
      </w:r>
    </w:p>
    <w:p w:rsidR="004F7085" w:rsidRPr="006F514B" w:rsidRDefault="004F7085" w:rsidP="004F7085">
      <w:pPr>
        <w:ind w:left="644"/>
        <w:jc w:val="both"/>
        <w:rPr>
          <w:rFonts w:ascii="Calibri" w:hAnsi="Calibri" w:cs="Arial"/>
        </w:rPr>
      </w:pPr>
      <w:r w:rsidRPr="006F514B">
        <w:rPr>
          <w:rFonts w:ascii="Calibri" w:hAnsi="Calibri" w:cs="Arial"/>
        </w:rPr>
        <w:t>- датироваться. Срок действия справки – 1 месяц на момент подачи;</w:t>
      </w:r>
    </w:p>
    <w:p w:rsidR="004F7085" w:rsidRPr="006F514B" w:rsidRDefault="004F7085" w:rsidP="004F7085">
      <w:pPr>
        <w:ind w:left="644"/>
        <w:jc w:val="both"/>
        <w:rPr>
          <w:rFonts w:ascii="Calibri" w:hAnsi="Calibri" w:cs="Arial"/>
        </w:rPr>
      </w:pPr>
      <w:r w:rsidRPr="006F514B">
        <w:rPr>
          <w:rFonts w:ascii="Calibri" w:hAnsi="Calibri" w:cs="Arial"/>
        </w:rPr>
        <w:t>- содержать название, адрес и телефоны банка;</w:t>
      </w:r>
    </w:p>
    <w:p w:rsidR="004F7085" w:rsidRPr="006F514B" w:rsidRDefault="004F7085" w:rsidP="004F7085">
      <w:pPr>
        <w:ind w:left="644"/>
        <w:jc w:val="both"/>
        <w:rPr>
          <w:rFonts w:ascii="Calibri" w:hAnsi="Calibri" w:cs="Arial"/>
        </w:rPr>
      </w:pPr>
      <w:r w:rsidRPr="006F514B">
        <w:rPr>
          <w:rFonts w:ascii="Calibri" w:hAnsi="Calibri" w:cs="Arial"/>
        </w:rPr>
        <w:t>- отражать сумму на счету на текущий день. Сумма должна покрывать все расходы по поездке + 75 евро на каждый день пребывания;</w:t>
      </w:r>
    </w:p>
    <w:p w:rsidR="004F7085" w:rsidRDefault="004F7085" w:rsidP="004F7085">
      <w:pPr>
        <w:ind w:left="786" w:right="-142"/>
        <w:jc w:val="both"/>
        <w:rPr>
          <w:rFonts w:ascii="Calibri" w:hAnsi="Calibri" w:cs="Arial"/>
        </w:rPr>
      </w:pPr>
      <w:r w:rsidRPr="006F514B">
        <w:rPr>
          <w:rFonts w:ascii="Calibri" w:hAnsi="Calibri" w:cs="Arial"/>
        </w:rPr>
        <w:t>Электронные выписки с сайта банка или банкомата не принимаются</w:t>
      </w:r>
      <w:r w:rsidRPr="00B573B3">
        <w:rPr>
          <w:rFonts w:ascii="Calibri" w:hAnsi="Calibri" w:cs="Arial"/>
        </w:rPr>
        <w:t>;</w:t>
      </w:r>
    </w:p>
    <w:p w:rsidR="004F7085" w:rsidRPr="0038394F" w:rsidRDefault="00E85258" w:rsidP="004F7085">
      <w:pPr>
        <w:pStyle w:val="a6"/>
        <w:numPr>
          <w:ilvl w:val="0"/>
          <w:numId w:val="1"/>
        </w:numPr>
        <w:ind w:right="-142"/>
        <w:jc w:val="both"/>
        <w:rPr>
          <w:rFonts w:ascii="Calibri" w:hAnsi="Calibri" w:cs="Arial"/>
          <w:i/>
          <w:sz w:val="22"/>
          <w:szCs w:val="22"/>
        </w:rPr>
      </w:pPr>
      <w:hyperlink r:id="rId9" w:tgtFrame="_blank" w:history="1">
        <w:r w:rsidR="004F7085" w:rsidRPr="004F7085">
          <w:rPr>
            <w:rStyle w:val="a5"/>
            <w:rFonts w:ascii="Arial" w:hAnsi="Arial" w:cs="Arial"/>
            <w:color w:val="DC780A"/>
            <w:sz w:val="21"/>
            <w:szCs w:val="21"/>
            <w:shd w:val="clear" w:color="auto" w:fill="FFFFFF"/>
          </w:rPr>
          <w:t>Согласие</w:t>
        </w:r>
      </w:hyperlink>
      <w:r w:rsidR="004F7085" w:rsidRPr="004F7085">
        <w:rPr>
          <w:rFonts w:ascii="Arial" w:hAnsi="Arial" w:cs="Arial"/>
          <w:color w:val="333333"/>
          <w:sz w:val="21"/>
          <w:szCs w:val="21"/>
          <w:shd w:val="clear" w:color="auto" w:fill="FFFFFF"/>
        </w:rPr>
        <w:t> на обработку персональных данных.</w:t>
      </w:r>
    </w:p>
    <w:p w:rsidR="0038394F" w:rsidRPr="0038394F" w:rsidRDefault="0038394F" w:rsidP="0038394F">
      <w:pPr>
        <w:ind w:right="-142"/>
        <w:jc w:val="both"/>
        <w:rPr>
          <w:rFonts w:ascii="Calibri" w:hAnsi="Calibri" w:cs="Arial"/>
          <w:i/>
        </w:rPr>
      </w:pPr>
    </w:p>
    <w:p w:rsidR="007B3E59" w:rsidRDefault="004F7085" w:rsidP="004F708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6F514B">
        <w:rPr>
          <w:rFonts w:ascii="Calibri" w:hAnsi="Calibri" w:cs="Arial"/>
          <w:b/>
        </w:rPr>
        <w:t xml:space="preserve">Бронирование гостиницы. </w:t>
      </w:r>
      <w:r w:rsidRPr="006F514B">
        <w:rPr>
          <w:rFonts w:ascii="Calibri" w:hAnsi="Calibri" w:cs="Arial"/>
        </w:rPr>
        <w:t xml:space="preserve">Даты бронирования отеля обязательно должны совпадать с датами бронирования авиабилета. </w:t>
      </w:r>
      <w:r>
        <w:rPr>
          <w:rFonts w:ascii="Calibri" w:hAnsi="Calibri" w:cs="Arial"/>
        </w:rPr>
        <w:t>Рекомендуется, чтобы б</w:t>
      </w:r>
      <w:r w:rsidRPr="006F514B">
        <w:rPr>
          <w:rFonts w:ascii="Calibri" w:hAnsi="Calibri" w:cs="Arial"/>
        </w:rPr>
        <w:t xml:space="preserve">ронирование </w:t>
      </w:r>
      <w:r>
        <w:rPr>
          <w:rFonts w:ascii="Calibri" w:hAnsi="Calibri" w:cs="Arial"/>
        </w:rPr>
        <w:t>было</w:t>
      </w:r>
      <w:r w:rsidRPr="006F514B">
        <w:rPr>
          <w:rFonts w:ascii="Calibri" w:hAnsi="Calibri" w:cs="Arial"/>
        </w:rPr>
        <w:t xml:space="preserve"> на бланке отеля с печатью и</w:t>
      </w:r>
      <w:r>
        <w:rPr>
          <w:rFonts w:ascii="Calibri" w:hAnsi="Calibri" w:cs="Arial"/>
        </w:rPr>
        <w:t>ли подписью (но также принимаются интернет бронирования).</w:t>
      </w:r>
    </w:p>
    <w:p w:rsidR="007B3E59" w:rsidRPr="007B3E59" w:rsidRDefault="007B3E59" w:rsidP="007B3E59">
      <w:pPr>
        <w:pStyle w:val="a6"/>
        <w:ind w:left="927"/>
        <w:rPr>
          <w:rFonts w:ascii="Calibri" w:hAnsi="Calibri" w:cs="Arial"/>
        </w:rPr>
      </w:pPr>
      <w:r>
        <w:rPr>
          <w:rFonts w:ascii="Calibri" w:hAnsi="Calibri" w:cs="Arial"/>
        </w:rPr>
        <w:t xml:space="preserve">Бронирование отеля на бланке </w:t>
      </w:r>
      <w:r>
        <w:rPr>
          <w:rFonts w:ascii="Calibri" w:hAnsi="Calibri" w:cs="Arial"/>
          <w:lang w:val="en-US"/>
        </w:rPr>
        <w:t>Continent</w:t>
      </w:r>
      <w:r w:rsidRPr="007B3E59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en-US"/>
        </w:rPr>
        <w:t>Express</w:t>
      </w:r>
      <w:r w:rsidRPr="007B3E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Не подходт.</w:t>
      </w:r>
    </w:p>
    <w:p w:rsidR="004F7085" w:rsidRDefault="004F7085" w:rsidP="007B3E59">
      <w:pPr>
        <w:spacing w:after="0" w:line="240" w:lineRule="auto"/>
        <w:ind w:left="92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Бронирование </w:t>
      </w:r>
      <w:r w:rsidRPr="006F514B">
        <w:rPr>
          <w:rFonts w:ascii="Calibri" w:hAnsi="Calibri" w:cs="Arial"/>
        </w:rPr>
        <w:t xml:space="preserve">должно содержать: </w:t>
      </w:r>
    </w:p>
    <w:p w:rsidR="004F7085" w:rsidRDefault="004F7085" w:rsidP="004F7085">
      <w:pPr>
        <w:ind w:left="786"/>
        <w:jc w:val="both"/>
        <w:rPr>
          <w:rFonts w:ascii="Calibri" w:hAnsi="Calibri" w:cs="Arial"/>
        </w:rPr>
      </w:pPr>
      <w:r w:rsidRPr="0000635B">
        <w:rPr>
          <w:rFonts w:ascii="Calibri" w:hAnsi="Calibri" w:cs="Arial"/>
          <w:i/>
        </w:rPr>
        <w:t xml:space="preserve">- Имя и фамилия </w:t>
      </w:r>
      <w:r w:rsidRPr="00F94F9D">
        <w:rPr>
          <w:rFonts w:ascii="Calibri" w:hAnsi="Calibri" w:cs="Arial"/>
          <w:i/>
          <w:u w:val="single"/>
        </w:rPr>
        <w:t>каждого</w:t>
      </w:r>
      <w:r w:rsidRPr="00F94F9D">
        <w:rPr>
          <w:rFonts w:ascii="Calibri" w:hAnsi="Calibri" w:cs="Arial"/>
          <w:i/>
        </w:rPr>
        <w:t xml:space="preserve"> </w:t>
      </w:r>
      <w:r w:rsidRPr="0000635B">
        <w:rPr>
          <w:rFonts w:ascii="Calibri" w:hAnsi="Calibri" w:cs="Arial"/>
          <w:i/>
        </w:rPr>
        <w:t>заявителя</w:t>
      </w:r>
      <w:r w:rsidRPr="0000635B">
        <w:rPr>
          <w:rFonts w:ascii="Calibri" w:hAnsi="Calibri" w:cs="Arial"/>
        </w:rPr>
        <w:t>;</w:t>
      </w:r>
    </w:p>
    <w:p w:rsidR="004F7085" w:rsidRDefault="004F7085" w:rsidP="004F7085">
      <w:pPr>
        <w:ind w:left="786"/>
        <w:jc w:val="both"/>
        <w:rPr>
          <w:rFonts w:ascii="Calibri" w:hAnsi="Calibri" w:cs="Arial"/>
        </w:rPr>
      </w:pPr>
      <w:r w:rsidRPr="006F514B">
        <w:rPr>
          <w:rFonts w:ascii="Calibri" w:hAnsi="Calibri" w:cs="Arial"/>
          <w:i/>
        </w:rPr>
        <w:t>- даты пребывания;</w:t>
      </w:r>
    </w:p>
    <w:p w:rsidR="004F7085" w:rsidRDefault="004F7085" w:rsidP="004F7085">
      <w:pPr>
        <w:ind w:left="786"/>
        <w:jc w:val="both"/>
        <w:rPr>
          <w:rFonts w:ascii="Calibri" w:hAnsi="Calibri" w:cs="Arial"/>
        </w:rPr>
      </w:pPr>
      <w:r w:rsidRPr="006F514B">
        <w:rPr>
          <w:rFonts w:ascii="Calibri" w:hAnsi="Calibri" w:cs="Arial"/>
          <w:i/>
        </w:rPr>
        <w:t>- тип номера;</w:t>
      </w:r>
    </w:p>
    <w:p w:rsidR="004F7085" w:rsidRDefault="004F7085" w:rsidP="004F7085">
      <w:pPr>
        <w:ind w:left="786"/>
        <w:jc w:val="both"/>
        <w:rPr>
          <w:rFonts w:ascii="Calibri" w:hAnsi="Calibri" w:cs="Arial"/>
        </w:rPr>
      </w:pPr>
      <w:r w:rsidRPr="006F514B">
        <w:rPr>
          <w:rFonts w:ascii="Calibri" w:hAnsi="Calibri" w:cs="Arial"/>
          <w:i/>
        </w:rPr>
        <w:t>- номер бронирования;</w:t>
      </w:r>
    </w:p>
    <w:p w:rsidR="004F7085" w:rsidRDefault="004F7085" w:rsidP="004F7085">
      <w:pPr>
        <w:ind w:left="786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- полное название, </w:t>
      </w:r>
      <w:r w:rsidRPr="006F514B">
        <w:rPr>
          <w:rFonts w:ascii="Calibri" w:hAnsi="Calibri" w:cs="Arial"/>
          <w:i/>
        </w:rPr>
        <w:t>адрес гостиницы и номера телефонов;</w:t>
      </w:r>
    </w:p>
    <w:p w:rsidR="004F7085" w:rsidRPr="006F514B" w:rsidRDefault="004F7085" w:rsidP="004F7085">
      <w:pPr>
        <w:ind w:left="786"/>
        <w:jc w:val="both"/>
        <w:rPr>
          <w:rFonts w:ascii="Calibri" w:hAnsi="Calibri" w:cs="Arial"/>
        </w:rPr>
      </w:pPr>
      <w:r w:rsidRPr="006F514B">
        <w:rPr>
          <w:rFonts w:ascii="Calibri" w:hAnsi="Calibri" w:cs="Arial"/>
          <w:i/>
        </w:rPr>
        <w:t>- условия оплаты.</w:t>
      </w:r>
      <w:r>
        <w:rPr>
          <w:rFonts w:ascii="Calibri" w:hAnsi="Calibri" w:cs="Arial"/>
          <w:i/>
        </w:rPr>
        <w:t xml:space="preserve"> Рекомендуется, чтобы в брони было указано о факте предоплаты. </w:t>
      </w:r>
    </w:p>
    <w:p w:rsidR="004F7085" w:rsidRDefault="004F7085" w:rsidP="00706A65">
      <w:pPr>
        <w:ind w:left="644"/>
        <w:jc w:val="both"/>
        <w:rPr>
          <w:rFonts w:ascii="Calibri" w:hAnsi="Calibri" w:cs="Arial"/>
        </w:rPr>
      </w:pPr>
      <w:r w:rsidRPr="006F514B">
        <w:rPr>
          <w:rFonts w:ascii="Calibri" w:hAnsi="Calibri" w:cs="Arial"/>
        </w:rPr>
        <w:t xml:space="preserve">Если в бронировании не прописаны имя и фамилия одного из заявителей, документы данного заявителя посольством не принимаются. </w:t>
      </w:r>
    </w:p>
    <w:p w:rsidR="004F7085" w:rsidRDefault="004F7085" w:rsidP="004F7085">
      <w:pPr>
        <w:ind w:left="644"/>
        <w:jc w:val="both"/>
        <w:rPr>
          <w:rFonts w:ascii="Calibri" w:hAnsi="Calibri" w:cs="Arial"/>
        </w:rPr>
      </w:pPr>
      <w:r w:rsidRPr="006F514B">
        <w:rPr>
          <w:rFonts w:ascii="Calibri" w:hAnsi="Calibri" w:cs="Arial"/>
        </w:rPr>
        <w:t>Бронь гостиницы нельзя отменять или изменять во время рассмотрения документов или после получения визы. Посольство следит за бронями после выдачи виз и если брони отменяются, посольство звонит напрямую заявителю и просит прийти в посольство для аннулирования визы</w:t>
      </w:r>
      <w:r w:rsidRPr="00B573B3">
        <w:rPr>
          <w:rFonts w:ascii="Calibri" w:hAnsi="Calibri" w:cs="Arial"/>
        </w:rPr>
        <w:t>;</w:t>
      </w:r>
    </w:p>
    <w:p w:rsidR="00925BE9" w:rsidRDefault="00925BE9" w:rsidP="004F7085">
      <w:pPr>
        <w:ind w:left="644"/>
        <w:jc w:val="both"/>
        <w:rPr>
          <w:rFonts w:ascii="Calibri" w:hAnsi="Calibri" w:cs="Arial"/>
        </w:rPr>
      </w:pPr>
    </w:p>
    <w:p w:rsidR="00925BE9" w:rsidRPr="00925BE9" w:rsidRDefault="00925BE9" w:rsidP="00925B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5BE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Также заявитель должен предоставить переводы всех русскоязычных документов, если не предоставить перевод документов, посольству потребуется огромное количество времени на их обработку, что приведет либо к отказу, либо к получению визы не в назначенный срок. Каждый переведенный документ должен соответствовать следующим требованиям:</w:t>
      </w:r>
    </w:p>
    <w:p w:rsidR="00925BE9" w:rsidRPr="00925BE9" w:rsidRDefault="00925BE9" w:rsidP="00925BE9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5BE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Подтверждение того, что перевод был выполнен в точности с оригинального документа</w:t>
      </w:r>
    </w:p>
    <w:p w:rsidR="00925BE9" w:rsidRPr="00925BE9" w:rsidRDefault="00925BE9" w:rsidP="00925BE9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5BE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Дата перевода</w:t>
      </w:r>
    </w:p>
    <w:p w:rsidR="00925BE9" w:rsidRPr="00925BE9" w:rsidRDefault="00925BE9" w:rsidP="00925BE9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5BE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Фамилия Имя Отчество переводчика, а также его подпись</w:t>
      </w:r>
    </w:p>
    <w:p w:rsidR="00925BE9" w:rsidRPr="00925BE9" w:rsidRDefault="00925BE9" w:rsidP="00925BE9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5BE9"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Контактную информацию о переводчике/компании</w:t>
      </w:r>
    </w:p>
    <w:p w:rsidR="00925BE9" w:rsidRPr="00925BE9" w:rsidRDefault="00925BE9" w:rsidP="00925B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5BE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Примечание: Заявитель может предоставить собственный перевод документов. Перевод должен быть сделан с документа-оригинала. Обратите внимание на то, что качество и достоверность перевода влияют на сроки рассмотрения документов.</w:t>
      </w:r>
    </w:p>
    <w:p w:rsidR="00925BE9" w:rsidRDefault="00925BE9" w:rsidP="00925B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5BE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При переводе справки с работы или выписки из банка Вы можете воспользоваться специальными шаблонами (обратите внимание: данные формы могут быть использованы исключительно в качестве приложения к оригиналам документов):</w:t>
      </w:r>
    </w:p>
    <w:p w:rsidR="00D85EE2" w:rsidRDefault="00D85EE2" w:rsidP="00925B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85EE2" w:rsidRPr="00D85EE2" w:rsidRDefault="00D85EE2" w:rsidP="00925BE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D85EE2">
        <w:rPr>
          <w:rFonts w:cs="Arial"/>
          <w:b/>
        </w:rPr>
        <w:t>ВНИМАНИЕ! ПРИ НЕОБХОДИМОСТИ, ВИЗОВЫЙ ОФИЦЕР ВПРАВЕ ЗАТРЕБОВАТЬ ЛЮБОЙ ИНОЙ ДОКУМЕНТ, ПОМИМО ВЫШЕ ПЕРЕЧИСЛЕННЫХ, ЛИБО ЛИЧНОЕ ПРИСУТСТВИЕ АППЛИКАНТА. ПО НОВОМУ ВИЗОВОМУ КОДЕКСУ КОНСУЛЬСТВО ВПРАВЕ В НЕКОТОРЫХ СЛУЧАЯХ  ЗАДЕРЖИВАТЬ РАССМОТРЕНИЕ ДОКУМЕНТОВ.</w:t>
      </w:r>
    </w:p>
    <w:p w:rsidR="00925BE9" w:rsidRPr="007B3B9B" w:rsidRDefault="00925BE9" w:rsidP="004F7085">
      <w:pPr>
        <w:ind w:left="644"/>
        <w:jc w:val="both"/>
        <w:rPr>
          <w:rFonts w:ascii="Calibri" w:hAnsi="Calibri" w:cs="Arial"/>
        </w:rPr>
      </w:pPr>
    </w:p>
    <w:p w:rsidR="004F7085" w:rsidRPr="00B573B3" w:rsidRDefault="004F7085" w:rsidP="004F7085">
      <w:pPr>
        <w:pStyle w:val="a6"/>
        <w:rPr>
          <w:rFonts w:ascii="Calibri" w:hAnsi="Calibri" w:cs="Arial"/>
          <w:sz w:val="22"/>
          <w:szCs w:val="22"/>
        </w:rPr>
      </w:pPr>
    </w:p>
    <w:p w:rsidR="004F7085" w:rsidRPr="004F7085" w:rsidRDefault="004F7085" w:rsidP="004F7085">
      <w:pPr>
        <w:pStyle w:val="a6"/>
        <w:ind w:left="927" w:right="-142"/>
        <w:jc w:val="both"/>
        <w:rPr>
          <w:rFonts w:ascii="Calibri" w:hAnsi="Calibri" w:cs="Arial"/>
          <w:i/>
          <w:sz w:val="22"/>
          <w:szCs w:val="22"/>
        </w:rPr>
      </w:pPr>
    </w:p>
    <w:p w:rsidR="00094C8E" w:rsidRDefault="00094C8E"/>
    <w:sectPr w:rsidR="0009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8BB"/>
    <w:multiLevelType w:val="hybridMultilevel"/>
    <w:tmpl w:val="EC24EA1A"/>
    <w:lvl w:ilvl="0" w:tplc="8FBC9A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87F60B0"/>
    <w:multiLevelType w:val="multilevel"/>
    <w:tmpl w:val="FF5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62F5E"/>
    <w:multiLevelType w:val="hybridMultilevel"/>
    <w:tmpl w:val="E438BECE"/>
    <w:lvl w:ilvl="0" w:tplc="7FDCBAE8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0D0D0D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89"/>
    <w:rsid w:val="00047F23"/>
    <w:rsid w:val="00094C8E"/>
    <w:rsid w:val="00140C5F"/>
    <w:rsid w:val="0038394F"/>
    <w:rsid w:val="004F7085"/>
    <w:rsid w:val="00706A65"/>
    <w:rsid w:val="007B3E59"/>
    <w:rsid w:val="00925BE9"/>
    <w:rsid w:val="00B14E89"/>
    <w:rsid w:val="00D85EE2"/>
    <w:rsid w:val="00E85258"/>
    <w:rsid w:val="00F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3E892-9DA5-439B-85E7-2FA20CF8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C8E"/>
    <w:pPr>
      <w:spacing w:after="0" w:line="240" w:lineRule="auto"/>
      <w:ind w:left="851" w:hanging="425"/>
      <w:jc w:val="both"/>
    </w:pPr>
    <w:rPr>
      <w:rFonts w:ascii="Arial" w:eastAsia="Times New Roman" w:hAnsi="Arial" w:cs="Times New Roman"/>
      <w:b/>
      <w:sz w:val="26"/>
      <w:szCs w:val="20"/>
      <w:u w:val="single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4C8E"/>
    <w:rPr>
      <w:rFonts w:ascii="Arial" w:eastAsia="Times New Roman" w:hAnsi="Arial" w:cs="Times New Roman"/>
      <w:b/>
      <w:sz w:val="26"/>
      <w:szCs w:val="20"/>
      <w:u w:val="single"/>
      <w:lang w:eastAsia="ru-RU"/>
    </w:rPr>
  </w:style>
  <w:style w:type="character" w:styleId="a5">
    <w:name w:val="Hyperlink"/>
    <w:rsid w:val="00094C8E"/>
    <w:rPr>
      <w:rFonts w:ascii="Verdana" w:hAnsi="Verdana" w:hint="default"/>
      <w:strike w:val="0"/>
      <w:dstrike w:val="0"/>
      <w:color w:val="336699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094C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94C8E"/>
  </w:style>
  <w:style w:type="paragraph" w:styleId="a7">
    <w:name w:val="Normal (Web)"/>
    <w:basedOn w:val="a"/>
    <w:uiPriority w:val="99"/>
    <w:semiHidden/>
    <w:unhideWhenUsed/>
    <w:rsid w:val="0092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eia.gv.at/fileadmin/user_upload/bmeia/media/Vertretungsbehoerden/Moskau/KA_SV_-_Versicherungsliste_Stand_28.09.2012.pdf" TargetMode="External"/><Relationship Id="rId3" Type="http://schemas.openxmlformats.org/officeDocument/2006/relationships/settings" Target="settings.xml"/><Relationship Id="rId7" Type="http://schemas.openxmlformats.org/officeDocument/2006/relationships/image" Target="https://encrypted-tbn3.google.com/images?q=tbn:ANd9GcS0MW5wVtclOHD1Ox68VgbcnOsL7o8A5LrxkXuavLydWIvRjxCA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ru/imgres?imgurl=http://www.visatoday.ru/userfiles/image/%D0%A4%D0%BB%D0%B0%D0%B3%20%D0%90%D0%B2%D1%81%D1%82%D1%80%D0%B8%D0%B8.JPG&amp;imgrefurl=http://www.visatoday.ru/?a%3Daustria&amp;h=252&amp;w=381&amp;sz=9&amp;tbnid=UMEnqyqgRh4a1M:&amp;tbnh=81&amp;tbnw=122&amp;zoom=1&amp;usg=__9281d-225TSNXL58xRSef70jeJo=&amp;hl=ru&amp;sa=X&amp;ei=0RxHUMy8I-am4gTrxoHIDg&amp;sqi=2&amp;ved=0CDgQ9QEwBA&amp;dur=8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fsglobal.com/Austria/Russia/pdf/Data-processing-cons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Leonov</dc:creator>
  <cp:keywords/>
  <dc:description/>
  <cp:lastModifiedBy>Marina</cp:lastModifiedBy>
  <cp:revision>2</cp:revision>
  <dcterms:created xsi:type="dcterms:W3CDTF">2019-11-20T12:15:00Z</dcterms:created>
  <dcterms:modified xsi:type="dcterms:W3CDTF">2019-11-20T12:15:00Z</dcterms:modified>
</cp:coreProperties>
</file>